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4001" w14:textId="1211D6EC" w:rsidR="00C052E1" w:rsidRDefault="00C052E1" w:rsidP="00C052E1">
      <w:pPr>
        <w:jc w:val="center"/>
      </w:pPr>
      <w:r>
        <w:rPr>
          <w:noProof/>
        </w:rPr>
        <w:drawing>
          <wp:inline distT="0" distB="0" distL="0" distR="0" wp14:anchorId="516EE371" wp14:editId="0F53D70C">
            <wp:extent cx="3009830" cy="1055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6529" cy="1071745"/>
                    </a:xfrm>
                    <a:prstGeom prst="rect">
                      <a:avLst/>
                    </a:prstGeom>
                  </pic:spPr>
                </pic:pic>
              </a:graphicData>
            </a:graphic>
          </wp:inline>
        </w:drawing>
      </w:r>
    </w:p>
    <w:p w14:paraId="0BFD2E86" w14:textId="77777777" w:rsidR="00C052E1" w:rsidRDefault="00C052E1" w:rsidP="00C052E1">
      <w:pPr>
        <w:spacing w:line="240" w:lineRule="auto"/>
        <w:contextualSpacing/>
        <w:jc w:val="center"/>
        <w:rPr>
          <w:rFonts w:ascii="Arial Narrow" w:hAnsi="Arial Narrow"/>
          <w:b/>
          <w:sz w:val="24"/>
          <w:szCs w:val="24"/>
        </w:rPr>
      </w:pPr>
    </w:p>
    <w:p w14:paraId="0AEE7B16" w14:textId="77777777" w:rsidR="00C052E1" w:rsidRPr="00B050B4" w:rsidRDefault="00C052E1" w:rsidP="00C052E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79F4BB81" w14:textId="40D25D30" w:rsidR="00C052E1" w:rsidRDefault="00C052E1" w:rsidP="00C052E1">
      <w:pPr>
        <w:spacing w:line="240" w:lineRule="auto"/>
        <w:contextualSpacing/>
        <w:jc w:val="center"/>
        <w:rPr>
          <w:rFonts w:ascii="Arial Narrow" w:hAnsi="Arial Narrow"/>
          <w:b/>
          <w:sz w:val="24"/>
          <w:szCs w:val="24"/>
        </w:rPr>
      </w:pPr>
      <w:r w:rsidRPr="00C64EAF">
        <w:rPr>
          <w:rFonts w:ascii="Arial Narrow" w:hAnsi="Arial Narrow"/>
          <w:b/>
          <w:sz w:val="24"/>
          <w:szCs w:val="24"/>
          <w:highlight w:val="yellow"/>
        </w:rPr>
        <w:t xml:space="preserve">Counselor: </w:t>
      </w:r>
      <w:r>
        <w:rPr>
          <w:rFonts w:ascii="Arial Narrow" w:hAnsi="Arial Narrow"/>
          <w:b/>
          <w:sz w:val="24"/>
          <w:szCs w:val="24"/>
        </w:rPr>
        <w:t>Seog Lae Morrison, MA, LPC</w:t>
      </w:r>
      <w:r w:rsidR="00D75F1F">
        <w:rPr>
          <w:rFonts w:ascii="Arial Narrow" w:hAnsi="Arial Narrow"/>
          <w:b/>
          <w:sz w:val="24"/>
          <w:szCs w:val="24"/>
        </w:rPr>
        <w:t>C</w:t>
      </w:r>
    </w:p>
    <w:p w14:paraId="3CCA2CC3" w14:textId="77777777" w:rsidR="00C052E1" w:rsidRPr="002E2D1A" w:rsidRDefault="00C052E1" w:rsidP="00C052E1">
      <w:pPr>
        <w:spacing w:line="240" w:lineRule="auto"/>
        <w:contextualSpacing/>
        <w:jc w:val="center"/>
        <w:rPr>
          <w:rFonts w:ascii="Arial Narrow" w:hAnsi="Arial Narrow"/>
          <w:b/>
          <w:sz w:val="24"/>
          <w:szCs w:val="24"/>
        </w:rPr>
      </w:pPr>
    </w:p>
    <w:p w14:paraId="33241A12" w14:textId="614DD134" w:rsidR="00C052E1" w:rsidRDefault="00C052E1" w:rsidP="00C052E1">
      <w:pPr>
        <w:spacing w:line="240" w:lineRule="auto"/>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to be a part of your self-care and growth process. We are committed to providing you with the best possible care.</w:t>
      </w:r>
      <w:r>
        <w:rPr>
          <w:rFonts w:ascii="Arial Narrow" w:hAnsi="Arial Narrow"/>
          <w:sz w:val="16"/>
          <w:szCs w:val="16"/>
        </w:rPr>
        <w:t xml:space="preserve"> </w:t>
      </w:r>
      <w:r w:rsidRPr="00E65344">
        <w:rPr>
          <w:rFonts w:ascii="Arial Narrow" w:hAnsi="Arial Narrow"/>
          <w:sz w:val="24"/>
          <w:szCs w:val="24"/>
        </w:rPr>
        <w:t>Today’s appointment</w:t>
      </w:r>
      <w:r>
        <w:rPr>
          <w:rFonts w:ascii="Arial Narrow" w:hAnsi="Arial Narrow"/>
          <w:sz w:val="24"/>
          <w:szCs w:val="24"/>
        </w:rPr>
        <w:t xml:space="preserve"> with Seog Lae Morrison, MA LPC</w:t>
      </w:r>
      <w:r w:rsidR="00D75F1F">
        <w:rPr>
          <w:rFonts w:ascii="Arial Narrow" w:hAnsi="Arial Narrow"/>
          <w:sz w:val="24"/>
          <w:szCs w:val="24"/>
        </w:rPr>
        <w:t>C</w:t>
      </w:r>
      <w:r>
        <w:rPr>
          <w:rFonts w:ascii="Arial Narrow" w:hAnsi="Arial Narrow"/>
          <w:sz w:val="24"/>
          <w:szCs w:val="24"/>
        </w:rPr>
        <w:t xml:space="preserve"> will take approximately 55 minutes.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w:t>
      </w:r>
      <w:r w:rsidRPr="00C052E1">
        <w:rPr>
          <w:rFonts w:ascii="Arial Narrow" w:hAnsi="Arial Narrow"/>
          <w:sz w:val="24"/>
          <w:szCs w:val="24"/>
        </w:rPr>
        <w:t>The American Counseling Association (ACA) code of ethics is available upon request.</w:t>
      </w:r>
      <w:r>
        <w:rPr>
          <w:rFonts w:ascii="Arial Narrow" w:hAnsi="Arial Narrow"/>
          <w:sz w:val="24"/>
          <w:szCs w:val="24"/>
        </w:rPr>
        <w:t xml:space="preserve">. </w:t>
      </w:r>
    </w:p>
    <w:p w14:paraId="55810DDE" w14:textId="015F9EC5" w:rsidR="00C052E1" w:rsidRPr="008C721F" w:rsidRDefault="00C052E1" w:rsidP="00C052E1">
      <w:pPr>
        <w:spacing w:line="240" w:lineRule="auto"/>
        <w:rPr>
          <w:rFonts w:ascii="Arial Narrow" w:hAnsi="Arial Narrow"/>
          <w:bCs/>
          <w:sz w:val="24"/>
          <w:szCs w:val="24"/>
        </w:rPr>
      </w:pPr>
      <w:r>
        <w:rPr>
          <w:rFonts w:ascii="Arial Narrow" w:hAnsi="Arial Narrow"/>
          <w:b/>
          <w:sz w:val="24"/>
          <w:szCs w:val="24"/>
          <w:u w:val="single"/>
        </w:rPr>
        <w:t>Counselor Qualifications</w:t>
      </w:r>
      <w:r w:rsidR="008C721F">
        <w:rPr>
          <w:rFonts w:ascii="Arial Narrow" w:hAnsi="Arial Narrow"/>
          <w:b/>
          <w:sz w:val="24"/>
          <w:szCs w:val="24"/>
          <w:u w:val="single"/>
        </w:rPr>
        <w:br/>
      </w:r>
      <w:r w:rsidR="008C721F">
        <w:rPr>
          <w:rFonts w:ascii="Arial Narrow" w:hAnsi="Arial Narrow"/>
          <w:bCs/>
          <w:sz w:val="24"/>
          <w:szCs w:val="24"/>
        </w:rPr>
        <w:t>Seog Lae Morrison, MA, LPC</w:t>
      </w:r>
      <w:r w:rsidR="00D75F1F">
        <w:rPr>
          <w:rFonts w:ascii="Arial Narrow" w:hAnsi="Arial Narrow"/>
          <w:bCs/>
          <w:sz w:val="24"/>
          <w:szCs w:val="24"/>
        </w:rPr>
        <w:t>C</w:t>
      </w:r>
      <w:r w:rsidR="008C721F">
        <w:rPr>
          <w:rFonts w:ascii="Arial Narrow" w:hAnsi="Arial Narrow"/>
          <w:bCs/>
          <w:sz w:val="24"/>
          <w:szCs w:val="24"/>
        </w:rPr>
        <w:t xml:space="preserve"> has earned a Bachelor’s degree in Pharmacy from the Chung-Buk National University in Korea and a Master’s degree in Counseling from the Heidelberg University. She is a Licensed Professional Counselor in the State of Ohio. Seog Lae is a member of the Ohio Counseling Association. Her clinical interests include but are not limited to relationships, and mood and anxiety problems. She has experience treating adults, adolescents, children, couples, and families. She prefers Cognitive Behavioral Therapy and Solution Focused Therapy. </w:t>
      </w:r>
    </w:p>
    <w:p w14:paraId="57F7A42D" w14:textId="19F89517" w:rsidR="008C721F" w:rsidRPr="008C721F" w:rsidRDefault="008C721F" w:rsidP="00C052E1">
      <w:pPr>
        <w:spacing w:line="240" w:lineRule="auto"/>
        <w:rPr>
          <w:rFonts w:ascii="Arial Narrow" w:hAnsi="Arial Narrow"/>
          <w:bCs/>
          <w:sz w:val="24"/>
          <w:szCs w:val="24"/>
        </w:rPr>
      </w:pPr>
    </w:p>
    <w:p w14:paraId="52FDEEB7"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72BBBFFD" w14:textId="77777777" w:rsidR="00C052E1" w:rsidRDefault="00C052E1" w:rsidP="00C052E1">
      <w:pPr>
        <w:spacing w:line="240" w:lineRule="auto"/>
        <w:contextualSpacing/>
        <w:rPr>
          <w:rFonts w:ascii="Arial Narrow" w:hAnsi="Arial Narrow"/>
          <w:bCs/>
          <w:sz w:val="24"/>
          <w:szCs w:val="24"/>
        </w:rPr>
      </w:pPr>
      <w:r>
        <w:rPr>
          <w:rFonts w:ascii="Arial Narrow" w:hAnsi="Arial Narrow"/>
          <w:bCs/>
          <w:sz w:val="24"/>
          <w:szCs w:val="24"/>
        </w:rPr>
        <w:t xml:space="preserve">The counselor’s job is to provide assessment and counseling and work conjointly with you to set treatment goals. 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w:t>
      </w:r>
      <w:r>
        <w:rPr>
          <w:rFonts w:ascii="Arial Narrow" w:hAnsi="Arial Narrow"/>
          <w:bCs/>
          <w:sz w:val="24"/>
          <w:szCs w:val="24"/>
        </w:rPr>
        <w:t>,</w:t>
      </w:r>
      <w:r w:rsidRPr="00B72473">
        <w:rPr>
          <w:rFonts w:ascii="Arial Narrow" w:hAnsi="Arial Narrow"/>
          <w:bCs/>
          <w:sz w:val="24"/>
          <w:szCs w:val="24"/>
        </w:rPr>
        <w:t xml:space="preserve"> depending on the circumstances. </w:t>
      </w:r>
      <w:r>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27C14120" w14:textId="77777777" w:rsidR="00C052E1" w:rsidRDefault="00C052E1" w:rsidP="00C052E1">
      <w:pPr>
        <w:spacing w:line="240" w:lineRule="auto"/>
        <w:contextualSpacing/>
        <w:rPr>
          <w:rFonts w:ascii="Arial Narrow" w:hAnsi="Arial Narrow"/>
          <w:bCs/>
          <w:sz w:val="24"/>
          <w:szCs w:val="24"/>
        </w:rPr>
      </w:pPr>
    </w:p>
    <w:p w14:paraId="3BEC37FA" w14:textId="77777777" w:rsidR="00C052E1" w:rsidRDefault="00C052E1" w:rsidP="00C052E1">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702C3301" w14:textId="77777777" w:rsidR="00C052E1" w:rsidRDefault="00C052E1" w:rsidP="00C052E1">
      <w:pPr>
        <w:spacing w:line="240" w:lineRule="auto"/>
        <w:contextualSpacing/>
        <w:rPr>
          <w:rFonts w:ascii="Arial Narrow" w:hAnsi="Arial Narrow"/>
          <w:bCs/>
          <w:sz w:val="24"/>
          <w:szCs w:val="24"/>
        </w:rPr>
      </w:pPr>
      <w:r>
        <w:rPr>
          <w:rFonts w:ascii="Arial Narrow" w:hAnsi="Arial Narrow"/>
          <w:bCs/>
          <w:sz w:val="24"/>
          <w:szCs w:val="24"/>
        </w:rPr>
        <w:t xml:space="preserve">As a client in counseling, you are encouraged to participate actively and fully in your own treatment. Many counselors will assign take-home activities – for example, reading. You are encouraged to follow through with as many of these assignments as possible. In addition, keep your counselor apprised when you cannot </w:t>
      </w:r>
      <w:r>
        <w:rPr>
          <w:rFonts w:ascii="Arial Narrow" w:hAnsi="Arial Narrow"/>
          <w:bCs/>
          <w:sz w:val="24"/>
          <w:szCs w:val="24"/>
        </w:rPr>
        <w:lastRenderedPageBreak/>
        <w:t xml:space="preserve">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6AADAE9D" w14:textId="77777777" w:rsidR="00C052E1" w:rsidRDefault="00C052E1" w:rsidP="00C052E1">
      <w:pPr>
        <w:spacing w:line="240" w:lineRule="auto"/>
        <w:contextualSpacing/>
        <w:rPr>
          <w:rFonts w:ascii="Arial Narrow" w:hAnsi="Arial Narrow"/>
          <w:bCs/>
          <w:sz w:val="24"/>
          <w:szCs w:val="24"/>
        </w:rPr>
      </w:pPr>
    </w:p>
    <w:p w14:paraId="2410A39D" w14:textId="77777777" w:rsidR="00C052E1" w:rsidRPr="008E4F51" w:rsidRDefault="00C052E1" w:rsidP="00C052E1">
      <w:pPr>
        <w:spacing w:line="240" w:lineRule="auto"/>
        <w:contextualSpacing/>
        <w:rPr>
          <w:rFonts w:ascii="Arial Narrow" w:hAnsi="Arial Narrow"/>
          <w:bCs/>
          <w:sz w:val="24"/>
          <w:szCs w:val="24"/>
        </w:rPr>
      </w:pPr>
      <w:r w:rsidRPr="00834AFC">
        <w:rPr>
          <w:rFonts w:ascii="Arial Narrow" w:hAnsi="Arial Narrow"/>
          <w:bCs/>
          <w:sz w:val="24"/>
          <w:szCs w:val="24"/>
        </w:rPr>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2D618B10" w14:textId="77777777" w:rsidR="00C052E1" w:rsidRDefault="00C052E1" w:rsidP="00C052E1">
      <w:pPr>
        <w:spacing w:line="240" w:lineRule="auto"/>
        <w:contextualSpacing/>
        <w:rPr>
          <w:rFonts w:ascii="Arial Narrow" w:hAnsi="Arial Narrow"/>
          <w:b/>
          <w:sz w:val="24"/>
          <w:szCs w:val="24"/>
          <w:u w:val="single"/>
        </w:rPr>
      </w:pPr>
    </w:p>
    <w:p w14:paraId="1220B42A" w14:textId="77777777" w:rsidR="00C052E1" w:rsidRPr="00443332"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0BAC7073" w14:textId="77777777" w:rsidR="00C052E1" w:rsidRDefault="00C052E1" w:rsidP="00C052E1">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t>
      </w:r>
      <w:r>
        <w:rPr>
          <w:rFonts w:ascii="Arial Narrow" w:hAnsi="Arial Narrow"/>
          <w:sz w:val="24"/>
          <w:szCs w:val="24"/>
        </w:rPr>
        <w:t>with you to improve whatever</w:t>
      </w:r>
      <w:r w:rsidRPr="003931EF">
        <w:rPr>
          <w:rFonts w:ascii="Arial Narrow" w:hAnsi="Arial Narrow"/>
          <w:sz w:val="24"/>
          <w:szCs w:val="24"/>
        </w:rPr>
        <w:t xml:space="preserve"> </w:t>
      </w:r>
      <w:r>
        <w:rPr>
          <w:rFonts w:ascii="Arial Narrow" w:hAnsi="Arial Narrow"/>
          <w:sz w:val="24"/>
          <w:szCs w:val="24"/>
        </w:rPr>
        <w:t>set of circumstances</w:t>
      </w:r>
      <w:r w:rsidRPr="003931EF">
        <w:rPr>
          <w:rFonts w:ascii="Arial Narrow" w:hAnsi="Arial Narrow"/>
          <w:sz w:val="24"/>
          <w:szCs w:val="24"/>
        </w:rPr>
        <w:t xml:space="preserve"> brought you to therapy.</w:t>
      </w:r>
      <w:r>
        <w:rPr>
          <w:rFonts w:ascii="Arial Narrow" w:hAnsi="Arial Narrow"/>
          <w:sz w:val="24"/>
          <w:szCs w:val="24"/>
        </w:rPr>
        <w:t xml:space="preserve"> Typical</w:t>
      </w:r>
      <w:r w:rsidRPr="009A3E53">
        <w:rPr>
          <w:rFonts w:ascii="Arial Narrow" w:hAnsi="Arial Narrow"/>
          <w:sz w:val="24"/>
          <w:szCs w:val="24"/>
        </w:rPr>
        <w:t xml:space="preserve"> benefits from counse</w:t>
      </w:r>
      <w:r>
        <w:rPr>
          <w:rFonts w:ascii="Arial Narrow" w:hAnsi="Arial Narrow"/>
          <w:sz w:val="24"/>
          <w:szCs w:val="24"/>
        </w:rPr>
        <w:t xml:space="preserve">ling can be: An improved ability </w:t>
      </w:r>
      <w:r w:rsidRPr="009A3E53">
        <w:rPr>
          <w:rFonts w:ascii="Arial Narrow" w:hAnsi="Arial Narrow"/>
          <w:sz w:val="24"/>
          <w:szCs w:val="24"/>
        </w:rPr>
        <w:t>to relate with others</w:t>
      </w:r>
      <w:r>
        <w:rPr>
          <w:rFonts w:ascii="Arial Narrow" w:hAnsi="Arial Narrow"/>
          <w:sz w:val="24"/>
          <w:szCs w:val="24"/>
        </w:rPr>
        <w:t>. A</w:t>
      </w:r>
      <w:r w:rsidRPr="009A3E53">
        <w:rPr>
          <w:rFonts w:ascii="Arial Narrow" w:hAnsi="Arial Narrow"/>
          <w:sz w:val="24"/>
          <w:szCs w:val="24"/>
        </w:rPr>
        <w:t xml:space="preserve"> cleare</w:t>
      </w:r>
      <w:r>
        <w:rPr>
          <w:rFonts w:ascii="Arial Narrow" w:hAnsi="Arial Narrow"/>
          <w:sz w:val="24"/>
          <w:szCs w:val="24"/>
        </w:rPr>
        <w:t>r understanding of self, values and</w:t>
      </w:r>
      <w:r w:rsidRPr="009A3E53">
        <w:rPr>
          <w:rFonts w:ascii="Arial Narrow" w:hAnsi="Arial Narrow"/>
          <w:sz w:val="24"/>
          <w:szCs w:val="24"/>
        </w:rPr>
        <w:t xml:space="preserve"> goals</w:t>
      </w:r>
      <w:r>
        <w:rPr>
          <w:rFonts w:ascii="Arial Narrow" w:hAnsi="Arial Narrow"/>
          <w:sz w:val="24"/>
          <w:szCs w:val="24"/>
        </w:rPr>
        <w:t>.</w:t>
      </w:r>
      <w:r w:rsidRPr="009A3E53">
        <w:rPr>
          <w:rFonts w:ascii="Arial Narrow" w:hAnsi="Arial Narrow"/>
          <w:sz w:val="24"/>
          <w:szCs w:val="24"/>
        </w:rPr>
        <w:t xml:space="preserve"> </w:t>
      </w:r>
      <w:r>
        <w:rPr>
          <w:rFonts w:ascii="Arial Narrow" w:hAnsi="Arial Narrow"/>
          <w:sz w:val="24"/>
          <w:szCs w:val="24"/>
        </w:rPr>
        <w:t>I</w:t>
      </w:r>
      <w:r w:rsidRPr="009A3E53">
        <w:rPr>
          <w:rFonts w:ascii="Arial Narrow" w:hAnsi="Arial Narrow"/>
          <w:sz w:val="24"/>
          <w:szCs w:val="24"/>
        </w:rPr>
        <w:t>ncreased academic p</w:t>
      </w:r>
      <w:r>
        <w:rPr>
          <w:rFonts w:ascii="Arial Narrow" w:hAnsi="Arial Narrow"/>
          <w:sz w:val="24"/>
          <w:szCs w:val="24"/>
        </w:rPr>
        <w:t xml:space="preserve">roductivity. An ability to </w:t>
      </w:r>
      <w:r w:rsidRPr="009A3E53">
        <w:rPr>
          <w:rFonts w:ascii="Arial Narrow" w:hAnsi="Arial Narrow"/>
          <w:sz w:val="24"/>
          <w:szCs w:val="24"/>
        </w:rPr>
        <w:t>deal with everyday stress. Taking personal responsibility for working with these issues may lead to greater growth.</w:t>
      </w:r>
      <w:r>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a fit you and your counselor are, </w:t>
      </w:r>
      <w:r w:rsidRPr="005C473A">
        <w:rPr>
          <w:rFonts w:ascii="Arial Narrow" w:hAnsi="Arial Narrow"/>
          <w:sz w:val="24"/>
          <w:szCs w:val="24"/>
        </w:rPr>
        <w:t>the goal</w:t>
      </w:r>
      <w:r>
        <w:rPr>
          <w:rFonts w:ascii="Arial Narrow" w:hAnsi="Arial Narrow"/>
          <w:sz w:val="24"/>
          <w:szCs w:val="24"/>
        </w:rPr>
        <w:t>s you have set, and the degree to which you</w:t>
      </w:r>
      <w:r w:rsidRPr="005C473A">
        <w:rPr>
          <w:rFonts w:ascii="Arial Narrow" w:hAnsi="Arial Narrow"/>
          <w:sz w:val="24"/>
          <w:szCs w:val="24"/>
        </w:rPr>
        <w:t xml:space="preserve">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7162A04D" w14:textId="77777777" w:rsidR="00C052E1" w:rsidRPr="003931EF" w:rsidRDefault="00C052E1" w:rsidP="00C052E1">
      <w:pPr>
        <w:spacing w:line="240" w:lineRule="auto"/>
        <w:contextualSpacing/>
        <w:rPr>
          <w:rFonts w:ascii="Arial Narrow" w:hAnsi="Arial Narrow"/>
          <w:sz w:val="24"/>
          <w:szCs w:val="24"/>
        </w:rPr>
      </w:pPr>
    </w:p>
    <w:p w14:paraId="6FAC9079" w14:textId="77777777" w:rsidR="00C052E1" w:rsidRPr="009A3E53" w:rsidRDefault="00C052E1" w:rsidP="00C052E1">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(such as anger, sadness, worry or fear), or experiencing anxiety, depression, insomnia, etc. Counseling may challenge some of your assumptions or perceptions, or pose different ways of looking at or thinking about or handling situations. Any of these changes can cause you to feel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you feel better. This is temporary, and a normal part of the process towards personal growth and change. </w:t>
      </w:r>
    </w:p>
    <w:p w14:paraId="4A2F5E61" w14:textId="77777777" w:rsidR="00C052E1" w:rsidRDefault="00C052E1" w:rsidP="00C052E1">
      <w:pPr>
        <w:spacing w:line="240" w:lineRule="auto"/>
        <w:contextualSpacing/>
        <w:rPr>
          <w:rFonts w:ascii="Arial Narrow" w:hAnsi="Arial Narrow"/>
          <w:b/>
          <w:sz w:val="24"/>
          <w:szCs w:val="24"/>
          <w:u w:val="single"/>
        </w:rPr>
      </w:pPr>
    </w:p>
    <w:p w14:paraId="164482C9" w14:textId="77777777" w:rsidR="00C052E1" w:rsidRDefault="00C052E1" w:rsidP="00C052E1">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5D5A20CD"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65A932C2" w14:textId="77777777" w:rsidR="00C052E1"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270D37F6" w14:textId="77777777" w:rsidR="00C052E1"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1289908" w14:textId="77777777" w:rsidR="00C052E1" w:rsidRPr="00B74D0E"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4D839861" w14:textId="77777777" w:rsidR="00C052E1"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4C799E39" w14:textId="77777777" w:rsidR="00C052E1" w:rsidRPr="000152A9"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70B7DA81"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w:t>
      </w:r>
      <w:r>
        <w:rPr>
          <w:rFonts w:ascii="Arial Narrow" w:hAnsi="Arial Narrow"/>
          <w:sz w:val="24"/>
          <w:szCs w:val="24"/>
        </w:rPr>
        <w:lastRenderedPageBreak/>
        <w:t xml:space="preserve">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within Cornerstone. Outside professionals will be utilized only as needed. </w:t>
      </w:r>
    </w:p>
    <w:p w14:paraId="584672FC" w14:textId="77777777" w:rsidR="00C052E1" w:rsidRDefault="00C052E1" w:rsidP="00C052E1">
      <w:pPr>
        <w:spacing w:line="240" w:lineRule="auto"/>
        <w:contextualSpacing/>
        <w:rPr>
          <w:rFonts w:ascii="Arial Narrow" w:hAnsi="Arial Narrow"/>
          <w:sz w:val="24"/>
          <w:szCs w:val="24"/>
        </w:rPr>
      </w:pPr>
    </w:p>
    <w:p w14:paraId="21B60B96"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Social Media Policy</w:t>
      </w:r>
    </w:p>
    <w:p w14:paraId="5FE72B65" w14:textId="77777777" w:rsidR="00C052E1" w:rsidRPr="004E4B59" w:rsidRDefault="00C052E1" w:rsidP="00C052E1">
      <w:pPr>
        <w:spacing w:line="240" w:lineRule="auto"/>
        <w:contextualSpacing/>
        <w:rPr>
          <w:rFonts w:ascii="Arial Narrow" w:hAnsi="Arial Narrow"/>
          <w:sz w:val="24"/>
          <w:szCs w:val="24"/>
        </w:rPr>
      </w:pPr>
      <w:r w:rsidRPr="004E4B59">
        <w:rPr>
          <w:rFonts w:ascii="Arial Narrow" w:hAnsi="Arial Narrow"/>
          <w:sz w:val="24"/>
          <w:szCs w:val="24"/>
        </w:rPr>
        <w:t>Counselors are prohibited from engaging in a personal virtual relationship with individuals with whom they a have a current counseling relationship.</w:t>
      </w:r>
    </w:p>
    <w:p w14:paraId="42789A7B" w14:textId="77777777" w:rsidR="00C052E1" w:rsidRDefault="00C052E1" w:rsidP="00C052E1">
      <w:pPr>
        <w:spacing w:line="240" w:lineRule="auto"/>
        <w:contextualSpacing/>
        <w:rPr>
          <w:rFonts w:ascii="Arial Narrow" w:hAnsi="Arial Narrow"/>
          <w:b/>
          <w:sz w:val="24"/>
          <w:szCs w:val="24"/>
          <w:u w:val="single"/>
        </w:rPr>
      </w:pPr>
    </w:p>
    <w:p w14:paraId="27CB43E4"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3BF84830"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3EF6226B" w14:textId="77777777" w:rsidR="00C052E1" w:rsidRPr="004E532D" w:rsidRDefault="00C052E1" w:rsidP="00C052E1">
      <w:pPr>
        <w:spacing w:line="240" w:lineRule="auto"/>
        <w:contextualSpacing/>
        <w:rPr>
          <w:rFonts w:ascii="Arial Narrow" w:hAnsi="Arial Narrow"/>
          <w:sz w:val="24"/>
          <w:szCs w:val="24"/>
        </w:rPr>
      </w:pPr>
    </w:p>
    <w:p w14:paraId="03933991"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42142939" w14:textId="77777777" w:rsidR="00C052E1" w:rsidRPr="004534FE"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1A7E365E" w14:textId="77777777" w:rsidR="00C052E1" w:rsidRDefault="00C052E1" w:rsidP="00C052E1">
      <w:pPr>
        <w:spacing w:line="240" w:lineRule="auto"/>
        <w:contextualSpacing/>
        <w:rPr>
          <w:rFonts w:ascii="Arial Narrow" w:hAnsi="Arial Narrow"/>
          <w:b/>
          <w:sz w:val="24"/>
          <w:szCs w:val="24"/>
          <w:u w:val="single"/>
        </w:rPr>
      </w:pPr>
    </w:p>
    <w:p w14:paraId="76F872A3" w14:textId="77777777" w:rsidR="00C052E1" w:rsidRPr="00443332" w:rsidRDefault="00C052E1" w:rsidP="00C052E1">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3452C3C9"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662DD780" w14:textId="77777777" w:rsidR="00C052E1" w:rsidRDefault="00C052E1" w:rsidP="00C052E1">
      <w:pPr>
        <w:spacing w:line="240" w:lineRule="auto"/>
        <w:contextualSpacing/>
        <w:rPr>
          <w:rFonts w:ascii="Arial Narrow" w:hAnsi="Arial Narrow"/>
          <w:sz w:val="24"/>
          <w:szCs w:val="24"/>
        </w:rPr>
      </w:pPr>
    </w:p>
    <w:p w14:paraId="07B12F68"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Firelands Counseling and Recovery Services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419-483-6516</w:t>
      </w:r>
    </w:p>
    <w:p w14:paraId="33745D75" w14:textId="77777777" w:rsidR="00C052E1" w:rsidRPr="00D1735B" w:rsidRDefault="00C052E1" w:rsidP="00C052E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1-800-826-1306</w:t>
      </w:r>
    </w:p>
    <w:p w14:paraId="12321F95" w14:textId="77777777" w:rsidR="00C052E1" w:rsidRDefault="00C052E1" w:rsidP="00C052E1">
      <w:pPr>
        <w:spacing w:line="240" w:lineRule="auto"/>
        <w:contextualSpacing/>
        <w:rPr>
          <w:rFonts w:ascii="Arial Narrow" w:hAnsi="Arial Narrow"/>
          <w:b/>
          <w:sz w:val="24"/>
          <w:szCs w:val="24"/>
          <w:u w:val="single"/>
        </w:rPr>
      </w:pPr>
    </w:p>
    <w:p w14:paraId="27F254F2" w14:textId="77777777" w:rsidR="00C052E1" w:rsidRDefault="00C052E1" w:rsidP="00C052E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16B19C23" w14:textId="08C84296" w:rsidR="00C052E1" w:rsidRDefault="00C052E1" w:rsidP="00C052E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8C721F">
        <w:rPr>
          <w:rFonts w:ascii="Arial Narrow" w:hAnsi="Arial Narrow"/>
          <w:sz w:val="24"/>
          <w:szCs w:val="24"/>
        </w:rPr>
        <w:t>1</w:t>
      </w:r>
      <w:r>
        <w:rPr>
          <w:rFonts w:ascii="Arial Narrow" w:hAnsi="Arial Narrow"/>
          <w:sz w:val="24"/>
          <w:szCs w:val="24"/>
        </w:rPr>
        <w:t>0.00 per 50 minute clinical hour. The fee for the diagnostic assessment (initial session) is $1</w:t>
      </w:r>
      <w:r w:rsidR="008C721F">
        <w:rPr>
          <w:rFonts w:ascii="Arial Narrow" w:hAnsi="Arial Narrow"/>
          <w:sz w:val="24"/>
          <w:szCs w:val="24"/>
        </w:rPr>
        <w:t>3</w:t>
      </w:r>
      <w:r>
        <w:rPr>
          <w:rFonts w:ascii="Arial Narrow" w:hAnsi="Arial Narrow"/>
          <w:sz w:val="24"/>
          <w:szCs w:val="24"/>
        </w:rPr>
        <w:t xml:space="preserve">0.00.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w:t>
      </w:r>
      <w:r>
        <w:rPr>
          <w:rFonts w:ascii="Arial Narrow" w:hAnsi="Arial Narrow"/>
          <w:sz w:val="24"/>
          <w:szCs w:val="24"/>
        </w:rPr>
        <w:lastRenderedPageBreak/>
        <w:t>for payment of medical bills; however, we do not bill third parties. You are responsible for the bill at the time services are rendered.</w:t>
      </w:r>
    </w:p>
    <w:p w14:paraId="36BFA47C"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(in some cases on the half-hour) and will end approximately fifty minutes later. If you are late for an appointment the session will be shortened as necessitated by the counselor’s schedule. 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 </w:t>
      </w:r>
    </w:p>
    <w:p w14:paraId="7116049B" w14:textId="77777777" w:rsidR="00C052E1" w:rsidRDefault="00C052E1" w:rsidP="00C052E1">
      <w:pPr>
        <w:spacing w:line="240" w:lineRule="auto"/>
        <w:contextualSpacing/>
        <w:rPr>
          <w:rFonts w:ascii="Arial Narrow" w:hAnsi="Arial Narrow"/>
          <w:i/>
          <w:sz w:val="24"/>
          <w:szCs w:val="24"/>
        </w:rPr>
      </w:pPr>
    </w:p>
    <w:p w14:paraId="74BBAD29" w14:textId="77777777" w:rsidR="00C052E1" w:rsidRDefault="00C052E1" w:rsidP="00C052E1">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5EEEEBAA" w14:textId="77777777" w:rsidR="00C052E1" w:rsidRDefault="00C052E1" w:rsidP="00C052E1">
      <w:pPr>
        <w:spacing w:line="240" w:lineRule="auto"/>
        <w:contextualSpacing/>
        <w:rPr>
          <w:rFonts w:ascii="Arial Narrow" w:hAnsi="Arial Narrow"/>
          <w:sz w:val="24"/>
          <w:szCs w:val="24"/>
        </w:rPr>
      </w:pPr>
    </w:p>
    <w:p w14:paraId="0ED3B6A5" w14:textId="77777777" w:rsidR="00C052E1" w:rsidRDefault="00C052E1" w:rsidP="00C052E1">
      <w:pPr>
        <w:spacing w:line="240" w:lineRule="auto"/>
        <w:contextualSpacing/>
        <w:rPr>
          <w:rFonts w:ascii="Arial Narrow" w:hAnsi="Arial Narrow"/>
          <w:b/>
          <w:i/>
          <w:sz w:val="24"/>
          <w:szCs w:val="24"/>
          <w:u w:val="single"/>
        </w:rPr>
      </w:pPr>
    </w:p>
    <w:p w14:paraId="6B12A245" w14:textId="77777777" w:rsidR="00C052E1" w:rsidRPr="00210FE4"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44E81219" w14:textId="77777777" w:rsidR="00C052E1" w:rsidRDefault="00C052E1" w:rsidP="00C052E1">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24 hour</w:t>
      </w:r>
      <w:r>
        <w:rPr>
          <w:rFonts w:ascii="Arial Narrow" w:hAnsi="Arial Narrow"/>
          <w:b/>
          <w:sz w:val="24"/>
          <w:szCs w:val="24"/>
        </w:rPr>
        <w:t xml:space="preserve">s </w:t>
      </w:r>
      <w:r>
        <w:rPr>
          <w:rFonts w:ascii="Arial Narrow" w:hAnsi="Arial Narrow"/>
          <w:sz w:val="24"/>
          <w:szCs w:val="24"/>
        </w:rPr>
        <w:t xml:space="preserve">notice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160B2B9E" w14:textId="77777777" w:rsidR="00C052E1" w:rsidRDefault="00C052E1" w:rsidP="00C052E1">
      <w:pPr>
        <w:spacing w:line="240" w:lineRule="auto"/>
        <w:contextualSpacing/>
        <w:rPr>
          <w:rFonts w:ascii="Arial Narrow" w:hAnsi="Arial Narrow"/>
          <w:sz w:val="24"/>
          <w:szCs w:val="24"/>
        </w:rPr>
      </w:pPr>
    </w:p>
    <w:p w14:paraId="4594FA68" w14:textId="77777777" w:rsidR="00C052E1" w:rsidRPr="00443332"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7F572F7C" w14:textId="77777777" w:rsidR="00C052E1" w:rsidRPr="00A34B4B"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exceptions to confidentiality).Thus,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4EC5A1BB" w14:textId="77777777" w:rsidR="00C052E1" w:rsidRDefault="00C052E1" w:rsidP="00C052E1">
      <w:pPr>
        <w:spacing w:line="240" w:lineRule="auto"/>
        <w:contextualSpacing/>
        <w:rPr>
          <w:rFonts w:ascii="Arial Narrow" w:hAnsi="Arial Narrow"/>
          <w:b/>
          <w:sz w:val="24"/>
          <w:szCs w:val="24"/>
          <w:u w:val="single"/>
        </w:rPr>
      </w:pPr>
    </w:p>
    <w:p w14:paraId="0EDA5C2D"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6A0EEAA2"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594C4335" w14:textId="77777777" w:rsidR="00C052E1"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5DBB39D8" w14:textId="77777777" w:rsidR="00C052E1"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72A6FB64" w14:textId="77777777" w:rsidR="00C052E1"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0B072910" w14:textId="77777777" w:rsidR="00C052E1" w:rsidRPr="00EA282E"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2CBEF67F" w14:textId="77777777" w:rsidR="00C052E1" w:rsidRPr="00EA282E" w:rsidRDefault="00C052E1" w:rsidP="00C052E1">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35033C01" w14:textId="77777777" w:rsidR="00C052E1" w:rsidRPr="00EA282E"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50 West Broad Street, Suite 1075</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5999 Stevenson Ave.</w:t>
      </w:r>
    </w:p>
    <w:p w14:paraId="5821D258" w14:textId="77777777" w:rsidR="00C052E1" w:rsidRPr="00EA282E"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Columbus, OH 43215-5919</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248F6DF6" w14:textId="77777777" w:rsidR="00C052E1"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(614) 728-7791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2D7A30BD" w14:textId="77777777" w:rsidR="00C052E1" w:rsidRPr="00EA282E"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629322EB" w14:textId="77777777" w:rsidR="002A3097" w:rsidRDefault="002A3097"/>
    <w:sectPr w:rsidR="002A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061384">
    <w:abstractNumId w:val="0"/>
  </w:num>
  <w:num w:numId="2" w16cid:durableId="52448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E1"/>
    <w:rsid w:val="002A3097"/>
    <w:rsid w:val="008C721F"/>
    <w:rsid w:val="00C052E1"/>
    <w:rsid w:val="00D7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1726"/>
  <w15:chartTrackingRefBased/>
  <w15:docId w15:val="{FE6DF225-0E56-424B-A897-A1CAE669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2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Counseling</dc:creator>
  <cp:keywords/>
  <dc:description/>
  <cp:lastModifiedBy>Cornerstone Counseling</cp:lastModifiedBy>
  <cp:revision>2</cp:revision>
  <dcterms:created xsi:type="dcterms:W3CDTF">2021-01-12T19:36:00Z</dcterms:created>
  <dcterms:modified xsi:type="dcterms:W3CDTF">2022-05-23T15:43:00Z</dcterms:modified>
</cp:coreProperties>
</file>