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7D0D" w14:textId="77777777" w:rsidR="002031FA" w:rsidRPr="0083776B" w:rsidRDefault="003D5583" w:rsidP="003D5583">
      <w:pPr>
        <w:jc w:val="center"/>
        <w:rPr>
          <w:sz w:val="24"/>
          <w:szCs w:val="24"/>
        </w:rPr>
      </w:pPr>
      <w:r w:rsidRPr="0083776B">
        <w:rPr>
          <w:noProof/>
          <w:sz w:val="24"/>
          <w:szCs w:val="24"/>
        </w:rPr>
        <w:drawing>
          <wp:inline distT="0" distB="0" distL="0" distR="0" wp14:anchorId="6AF20E88" wp14:editId="0C9CF1F1">
            <wp:extent cx="4186640" cy="196226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6240" cy="1966762"/>
                    </a:xfrm>
                    <a:prstGeom prst="rect">
                      <a:avLst/>
                    </a:prstGeom>
                  </pic:spPr>
                </pic:pic>
              </a:graphicData>
            </a:graphic>
          </wp:inline>
        </w:drawing>
      </w:r>
    </w:p>
    <w:p w14:paraId="5904352F" w14:textId="3BEE74C8" w:rsidR="00FE6F96" w:rsidRDefault="008F3B8C" w:rsidP="003D5583">
      <w:pPr>
        <w:spacing w:after="0" w:line="240" w:lineRule="auto"/>
        <w:jc w:val="center"/>
        <w:rPr>
          <w:rFonts w:ascii="Arial Narrow" w:hAnsi="Arial Narrow"/>
          <w:b/>
          <w:sz w:val="24"/>
          <w:szCs w:val="24"/>
        </w:rPr>
      </w:pPr>
      <w:r>
        <w:rPr>
          <w:rFonts w:ascii="Arial Narrow" w:hAnsi="Arial Narrow"/>
          <w:b/>
          <w:sz w:val="24"/>
          <w:szCs w:val="24"/>
        </w:rPr>
        <w:t>Michelle Smith, MA , LPC</w:t>
      </w:r>
      <w:r w:rsidR="009F6082">
        <w:rPr>
          <w:rFonts w:ascii="Arial Narrow" w:hAnsi="Arial Narrow"/>
          <w:b/>
          <w:sz w:val="24"/>
          <w:szCs w:val="24"/>
        </w:rPr>
        <w:t>, T.E.A.M. (level 1)</w:t>
      </w:r>
    </w:p>
    <w:p w14:paraId="73A70606" w14:textId="77777777" w:rsidR="00FE6F96" w:rsidRDefault="00FE6F96" w:rsidP="003D5583">
      <w:pPr>
        <w:spacing w:after="0" w:line="240" w:lineRule="auto"/>
        <w:jc w:val="center"/>
        <w:rPr>
          <w:rFonts w:ascii="Arial Narrow" w:hAnsi="Arial Narrow"/>
          <w:b/>
          <w:sz w:val="24"/>
          <w:szCs w:val="24"/>
        </w:rPr>
      </w:pPr>
    </w:p>
    <w:p w14:paraId="27A204B6" w14:textId="1179405E" w:rsidR="003D5583" w:rsidRPr="0083776B" w:rsidRDefault="003D5583" w:rsidP="003D5583">
      <w:pPr>
        <w:spacing w:after="0" w:line="240" w:lineRule="auto"/>
        <w:jc w:val="center"/>
        <w:rPr>
          <w:rFonts w:ascii="Arial Narrow" w:hAnsi="Arial Narrow"/>
          <w:b/>
          <w:sz w:val="24"/>
          <w:szCs w:val="24"/>
        </w:rPr>
      </w:pPr>
      <w:r w:rsidRPr="0083776B">
        <w:rPr>
          <w:rFonts w:ascii="Arial Narrow" w:hAnsi="Arial Narrow"/>
          <w:b/>
          <w:sz w:val="24"/>
          <w:szCs w:val="24"/>
        </w:rPr>
        <w:t>Informed Written Consent for Services</w:t>
      </w:r>
    </w:p>
    <w:p w14:paraId="0D9B7B4F" w14:textId="65A6C73B" w:rsidR="003D5583" w:rsidRPr="0083776B" w:rsidRDefault="003D5583" w:rsidP="003D5583">
      <w:pPr>
        <w:spacing w:after="0" w:line="240" w:lineRule="auto"/>
        <w:rPr>
          <w:rFonts w:ascii="Arial Narrow" w:hAnsi="Arial Narrow"/>
          <w:sz w:val="24"/>
          <w:szCs w:val="24"/>
        </w:rPr>
      </w:pPr>
      <w:r w:rsidRPr="0083776B">
        <w:rPr>
          <w:rFonts w:ascii="Arial Narrow" w:hAnsi="Arial Narrow"/>
          <w:sz w:val="24"/>
          <w:szCs w:val="24"/>
        </w:rPr>
        <w:t xml:space="preserve">It is often said that initiating counseling is the hardest step. Initiating counseling demonstrates courage and commitment, which are qualities necessary to bring about positive change. Thank you for choosing Cornerstone Counseling Bellevue, LLC to be a part of your self-care and growth process. We are committed to providing you with the best possible care. Today’s appointment with </w:t>
      </w:r>
      <w:r w:rsidR="008F3B8C">
        <w:rPr>
          <w:rFonts w:ascii="Arial Narrow" w:hAnsi="Arial Narrow"/>
          <w:sz w:val="24"/>
          <w:szCs w:val="24"/>
        </w:rPr>
        <w:t>Michelle Smith</w:t>
      </w:r>
      <w:r w:rsidRPr="0083776B">
        <w:rPr>
          <w:rFonts w:ascii="Arial Narrow" w:hAnsi="Arial Narrow"/>
          <w:sz w:val="24"/>
          <w:szCs w:val="24"/>
        </w:rPr>
        <w:t>, MA LPC</w:t>
      </w:r>
      <w:r w:rsidR="009F6082">
        <w:rPr>
          <w:rFonts w:ascii="Arial Narrow" w:hAnsi="Arial Narrow"/>
          <w:sz w:val="24"/>
          <w:szCs w:val="24"/>
        </w:rPr>
        <w:t>, T.E.A.M. (level 1)</w:t>
      </w:r>
      <w:r w:rsidRPr="0083776B">
        <w:rPr>
          <w:rFonts w:ascii="Arial Narrow" w:hAnsi="Arial Narrow"/>
          <w:sz w:val="24"/>
          <w:szCs w:val="24"/>
        </w:rPr>
        <w:t xml:space="preserve"> will take approximately 55 minutes. This document is </w:t>
      </w:r>
      <w:r w:rsidR="001E157F" w:rsidRPr="0083776B">
        <w:rPr>
          <w:rFonts w:ascii="Arial Narrow" w:hAnsi="Arial Narrow"/>
          <w:sz w:val="24"/>
          <w:szCs w:val="24"/>
        </w:rPr>
        <w:t>intended to inform you of ou</w:t>
      </w:r>
      <w:r w:rsidR="006C477F" w:rsidRPr="0083776B">
        <w:rPr>
          <w:rFonts w:ascii="Arial Narrow" w:hAnsi="Arial Narrow"/>
          <w:sz w:val="24"/>
          <w:szCs w:val="24"/>
        </w:rPr>
        <w:t xml:space="preserve">r policies, State and Federal Laws and your rights as a client. </w:t>
      </w:r>
      <w:r w:rsidR="001E157F" w:rsidRPr="0083776B">
        <w:rPr>
          <w:rFonts w:ascii="Arial Narrow" w:hAnsi="Arial Narrow"/>
          <w:sz w:val="24"/>
          <w:szCs w:val="24"/>
        </w:rPr>
        <w:t xml:space="preserve">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20D63A3A" w14:textId="77777777" w:rsidR="001E157F" w:rsidRPr="0083776B" w:rsidRDefault="001E157F" w:rsidP="003D5583">
      <w:pPr>
        <w:spacing w:after="0" w:line="240" w:lineRule="auto"/>
        <w:rPr>
          <w:rFonts w:ascii="Arial Narrow" w:hAnsi="Arial Narrow"/>
          <w:sz w:val="24"/>
          <w:szCs w:val="24"/>
        </w:rPr>
      </w:pPr>
    </w:p>
    <w:p w14:paraId="55848335"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Counselor Qualifications</w:t>
      </w:r>
    </w:p>
    <w:p w14:paraId="57AA74AD" w14:textId="7B4F316B" w:rsidR="001E157F" w:rsidRPr="0083776B" w:rsidRDefault="008F3B8C" w:rsidP="003D5583">
      <w:pPr>
        <w:spacing w:after="0" w:line="240" w:lineRule="auto"/>
        <w:rPr>
          <w:rFonts w:ascii="Arial Narrow" w:hAnsi="Arial Narrow"/>
          <w:sz w:val="24"/>
          <w:szCs w:val="24"/>
        </w:rPr>
      </w:pPr>
      <w:r>
        <w:rPr>
          <w:rFonts w:ascii="Arial Narrow" w:hAnsi="Arial Narrow"/>
          <w:sz w:val="24"/>
          <w:szCs w:val="24"/>
        </w:rPr>
        <w:t xml:space="preserve">Michelle Smith, MA, LPC, </w:t>
      </w:r>
      <w:r w:rsidR="009F6082">
        <w:rPr>
          <w:rFonts w:ascii="Arial Narrow" w:hAnsi="Arial Narrow"/>
          <w:sz w:val="24"/>
          <w:szCs w:val="24"/>
        </w:rPr>
        <w:t xml:space="preserve">T.E.A.M. (level 1), </w:t>
      </w:r>
      <w:r>
        <w:rPr>
          <w:rFonts w:ascii="Arial Narrow" w:hAnsi="Arial Narrow"/>
          <w:sz w:val="24"/>
          <w:szCs w:val="24"/>
        </w:rPr>
        <w:t xml:space="preserve">graduated from Spring Arbor University receiving her bachelor’s degree in fine arts with a specialty in family life education. </w:t>
      </w:r>
      <w:r w:rsidR="009F6082">
        <w:rPr>
          <w:rFonts w:ascii="Arial Narrow" w:hAnsi="Arial Narrow"/>
          <w:sz w:val="24"/>
          <w:szCs w:val="24"/>
        </w:rPr>
        <w:t>S</w:t>
      </w:r>
      <w:r>
        <w:rPr>
          <w:rFonts w:ascii="Arial Narrow" w:hAnsi="Arial Narrow"/>
          <w:sz w:val="24"/>
          <w:szCs w:val="24"/>
        </w:rPr>
        <w:t xml:space="preserve">he graduated from </w:t>
      </w:r>
      <w:r w:rsidR="009F6082">
        <w:rPr>
          <w:rFonts w:ascii="Arial Narrow" w:hAnsi="Arial Narrow"/>
          <w:sz w:val="24"/>
          <w:szCs w:val="24"/>
        </w:rPr>
        <w:t xml:space="preserve">the master’s program in clinical mental health counseling from </w:t>
      </w:r>
      <w:r>
        <w:rPr>
          <w:rFonts w:ascii="Arial Narrow" w:hAnsi="Arial Narrow"/>
          <w:sz w:val="24"/>
          <w:szCs w:val="24"/>
        </w:rPr>
        <w:t xml:space="preserve">Liberty University. Michelle is an active member of the American Association of Christian Counselors and Ohio Counselor’s Association. </w:t>
      </w:r>
      <w:r w:rsidR="009F6082">
        <w:rPr>
          <w:rFonts w:ascii="Arial Narrow" w:hAnsi="Arial Narrow"/>
          <w:sz w:val="24"/>
          <w:szCs w:val="24"/>
        </w:rPr>
        <w:t>She</w:t>
      </w:r>
      <w:r>
        <w:rPr>
          <w:rFonts w:ascii="Arial Narrow" w:hAnsi="Arial Narrow"/>
          <w:sz w:val="24"/>
          <w:szCs w:val="24"/>
        </w:rPr>
        <w:t xml:space="preserve"> specializes in working with a wide variety of populations including children, adolescents, and adults. Michelle has received necessary training in assisting individuals struggling with anxiety, depression, low self-esteem, abuse and/or trauma, grief, and loss, etc.to creatively solve problems using authorized programs</w:t>
      </w:r>
      <w:r w:rsidR="009F6082">
        <w:rPr>
          <w:rFonts w:ascii="Arial Narrow" w:hAnsi="Arial Narrow"/>
          <w:sz w:val="24"/>
          <w:szCs w:val="24"/>
        </w:rPr>
        <w:t>,</w:t>
      </w:r>
      <w:r>
        <w:rPr>
          <w:rFonts w:ascii="Arial Narrow" w:hAnsi="Arial Narrow"/>
          <w:sz w:val="24"/>
          <w:szCs w:val="24"/>
        </w:rPr>
        <w:t xml:space="preserve"> tools</w:t>
      </w:r>
      <w:r w:rsidR="009F6082">
        <w:rPr>
          <w:rFonts w:ascii="Arial Narrow" w:hAnsi="Arial Narrow"/>
          <w:sz w:val="24"/>
          <w:szCs w:val="24"/>
        </w:rPr>
        <w:t>, and multiple theories. Michelle’s focus is in T.E.A.M. therapy developed by Dr. David Burns. This style is rooted in cognitive behavioral therapy.</w:t>
      </w:r>
    </w:p>
    <w:p w14:paraId="414AE451" w14:textId="77777777" w:rsidR="001E157F" w:rsidRPr="0083776B" w:rsidRDefault="001E157F" w:rsidP="003D5583">
      <w:pPr>
        <w:spacing w:after="0" w:line="240" w:lineRule="auto"/>
        <w:rPr>
          <w:rFonts w:ascii="Arial Narrow" w:hAnsi="Arial Narrow"/>
          <w:sz w:val="24"/>
          <w:szCs w:val="24"/>
        </w:rPr>
      </w:pPr>
    </w:p>
    <w:p w14:paraId="7125DE99"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What to Expect</w:t>
      </w:r>
    </w:p>
    <w:p w14:paraId="54D9985B" w14:textId="77777777" w:rsidR="001E157F" w:rsidRPr="0083776B" w:rsidRDefault="001E157F" w:rsidP="003D5583">
      <w:pPr>
        <w:spacing w:after="0" w:line="240" w:lineRule="auto"/>
        <w:rPr>
          <w:rFonts w:ascii="Arial Narrow" w:hAnsi="Arial Narrow"/>
          <w:sz w:val="24"/>
          <w:szCs w:val="24"/>
        </w:rPr>
      </w:pPr>
      <w:r w:rsidRPr="0083776B">
        <w:rPr>
          <w:rFonts w:ascii="Arial Narrow" w:hAnsi="Arial Narrow"/>
          <w:sz w:val="24"/>
          <w:szCs w:val="24"/>
        </w:rPr>
        <w:t>The counselor’s job is to provide assessment and counseling and work conjointly with you to set treatment goals. It is true that counseling success depends on the client actively wanting to change. Counseling is not an exact science, and at times the counselor, in consultation with you, may need to revise the goals of treatment. Some assessment will be carried out at the time of intake and other assessments may be added later for further clari</w:t>
      </w:r>
      <w:r w:rsidR="0083776B" w:rsidRPr="0083776B">
        <w:rPr>
          <w:rFonts w:ascii="Arial Narrow" w:hAnsi="Arial Narrow"/>
          <w:sz w:val="24"/>
          <w:szCs w:val="24"/>
        </w:rPr>
        <w:t>fication. Unless otherwise stated, all counseling sessions are 55 minutes long. Your counseling will end when you have received what you were seeking from counseling, when you have realized the maximum benefit from the services, or when you are not likely to benefit from counseling.</w:t>
      </w:r>
    </w:p>
    <w:p w14:paraId="3AB6AFCE" w14:textId="77777777" w:rsidR="0083776B" w:rsidRPr="0083776B" w:rsidRDefault="0083776B" w:rsidP="003D5583">
      <w:pPr>
        <w:spacing w:after="0" w:line="240" w:lineRule="auto"/>
        <w:rPr>
          <w:rFonts w:ascii="Arial Narrow" w:hAnsi="Arial Narrow"/>
          <w:sz w:val="24"/>
          <w:szCs w:val="24"/>
        </w:rPr>
      </w:pPr>
      <w:r w:rsidRPr="0083776B">
        <w:rPr>
          <w:rFonts w:ascii="Arial Narrow" w:hAnsi="Arial Narrow"/>
          <w:sz w:val="24"/>
          <w:szCs w:val="24"/>
        </w:rPr>
        <w:t>Termination is mutually agreed upon; however, the ultimate decision might be made independently by either the counselor or the client depending on the circumstances. You have a right to refuse any recommend services or modality of change, including the right to terminate therapy at any time.</w:t>
      </w:r>
    </w:p>
    <w:p w14:paraId="0D833606" w14:textId="77777777" w:rsidR="0083776B" w:rsidRPr="0083776B" w:rsidRDefault="0083776B" w:rsidP="003D5583">
      <w:pPr>
        <w:spacing w:after="0" w:line="240" w:lineRule="auto"/>
        <w:rPr>
          <w:rFonts w:ascii="Arial Narrow" w:hAnsi="Arial Narrow"/>
          <w:sz w:val="24"/>
          <w:szCs w:val="24"/>
        </w:rPr>
      </w:pPr>
    </w:p>
    <w:p w14:paraId="7DBC42E4" w14:textId="77777777" w:rsidR="0083776B" w:rsidRDefault="0083776B" w:rsidP="003D5583">
      <w:pPr>
        <w:spacing w:after="0" w:line="240" w:lineRule="auto"/>
        <w:rPr>
          <w:rFonts w:ascii="Arial Narrow" w:hAnsi="Arial Narrow"/>
          <w:sz w:val="24"/>
          <w:szCs w:val="24"/>
        </w:rPr>
      </w:pPr>
      <w:r w:rsidRPr="0083776B">
        <w:rPr>
          <w:rFonts w:ascii="Arial Narrow" w:hAnsi="Arial Narrow"/>
          <w:sz w:val="24"/>
          <w:szCs w:val="24"/>
        </w:rPr>
        <w:t xml:space="preserve">If you have been mandated for treatment to this practice, you will be required to sign a Release of Information Form so your counselor and the practice can provide necessary information to the agency, parole office, court, or other official that mandated your treatment. </w:t>
      </w:r>
    </w:p>
    <w:p w14:paraId="3A5F264E" w14:textId="77777777" w:rsidR="0083776B" w:rsidRDefault="0083776B" w:rsidP="003D5583">
      <w:pPr>
        <w:spacing w:after="0" w:line="240" w:lineRule="auto"/>
        <w:rPr>
          <w:rFonts w:ascii="Arial Narrow" w:hAnsi="Arial Narrow"/>
          <w:sz w:val="24"/>
          <w:szCs w:val="24"/>
        </w:rPr>
      </w:pPr>
    </w:p>
    <w:p w14:paraId="6F4D5361" w14:textId="77777777" w:rsidR="0083776B" w:rsidRDefault="0083776B" w:rsidP="003D5583">
      <w:pPr>
        <w:spacing w:after="0" w:line="240" w:lineRule="auto"/>
        <w:rPr>
          <w:rFonts w:ascii="Arial Narrow" w:hAnsi="Arial Narrow"/>
          <w:sz w:val="24"/>
          <w:szCs w:val="24"/>
        </w:rPr>
      </w:pPr>
      <w:r>
        <w:rPr>
          <w:rFonts w:ascii="Arial Narrow" w:hAnsi="Arial Narrow"/>
          <w:sz w:val="24"/>
          <w:szCs w:val="24"/>
        </w:rPr>
        <w:t xml:space="preserve">As a client in counseling, you are encouraged to participate actively </w:t>
      </w:r>
      <w:r w:rsidR="00DD6D87">
        <w:rPr>
          <w:rFonts w:ascii="Arial Narrow" w:hAnsi="Arial Narrow"/>
          <w:sz w:val="24"/>
          <w:szCs w:val="24"/>
        </w:rPr>
        <w:t xml:space="preserve">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w:t>
      </w:r>
      <w:r w:rsidR="00DD6D87">
        <w:rPr>
          <w:rFonts w:ascii="Arial Narrow" w:hAnsi="Arial Narrow"/>
          <w:sz w:val="24"/>
          <w:szCs w:val="24"/>
        </w:rPr>
        <w:lastRenderedPageBreak/>
        <w:t xml:space="preserve">two of you can make a new plan. Also, if you feel you do not fully understand something, ask you counselor for clarification. Clients who take an active approach to their treatment are likely to make more therapeutic progress than those who are passive. </w:t>
      </w:r>
    </w:p>
    <w:p w14:paraId="0484904D" w14:textId="77777777" w:rsidR="00DD6D87" w:rsidRDefault="00DD6D87" w:rsidP="003D5583">
      <w:pPr>
        <w:spacing w:after="0" w:line="240" w:lineRule="auto"/>
        <w:rPr>
          <w:rFonts w:ascii="Arial Narrow" w:hAnsi="Arial Narrow"/>
          <w:sz w:val="24"/>
          <w:szCs w:val="24"/>
        </w:rPr>
      </w:pPr>
      <w:r>
        <w:rPr>
          <w:rFonts w:ascii="Arial Narrow" w:hAnsi="Arial Narrow"/>
          <w:sz w:val="24"/>
          <w:szCs w:val="24"/>
        </w:rPr>
        <w:t xml:space="preserve">The use of drugs or alcohol before the counseling appointment is prohibited. If the counselor suspects any engagement, you will be sent home and billed for the entire session. </w:t>
      </w:r>
    </w:p>
    <w:p w14:paraId="6CA0885A" w14:textId="77777777" w:rsidR="00DD6D87" w:rsidRDefault="00DD6D87" w:rsidP="003D5583">
      <w:pPr>
        <w:spacing w:after="0" w:line="240" w:lineRule="auto"/>
        <w:rPr>
          <w:rFonts w:ascii="Arial Narrow" w:hAnsi="Arial Narrow"/>
          <w:sz w:val="24"/>
          <w:szCs w:val="24"/>
        </w:rPr>
      </w:pPr>
    </w:p>
    <w:p w14:paraId="659BCF3E" w14:textId="77777777" w:rsidR="00DD6D87" w:rsidRDefault="004734B4" w:rsidP="003D5583">
      <w:pPr>
        <w:spacing w:after="0" w:line="240" w:lineRule="auto"/>
        <w:rPr>
          <w:rFonts w:ascii="Arial Narrow" w:hAnsi="Arial Narrow"/>
          <w:b/>
          <w:sz w:val="24"/>
          <w:szCs w:val="24"/>
          <w:u w:val="single"/>
        </w:rPr>
      </w:pPr>
      <w:r>
        <w:rPr>
          <w:rFonts w:ascii="Arial Narrow" w:hAnsi="Arial Narrow"/>
          <w:b/>
          <w:sz w:val="24"/>
          <w:szCs w:val="24"/>
          <w:u w:val="single"/>
        </w:rPr>
        <w:t>Risks &amp; Benefits of Counseling</w:t>
      </w:r>
    </w:p>
    <w:p w14:paraId="256A62C1" w14:textId="77777777" w:rsidR="004734B4" w:rsidRDefault="004734B4" w:rsidP="003D5583">
      <w:pPr>
        <w:spacing w:after="0" w:line="240" w:lineRule="auto"/>
        <w:rPr>
          <w:rFonts w:ascii="Arial Narrow" w:hAnsi="Arial Narrow"/>
          <w:sz w:val="24"/>
          <w:szCs w:val="24"/>
        </w:rPr>
      </w:pPr>
      <w:r>
        <w:rPr>
          <w:rFonts w:ascii="Arial Narrow" w:hAnsi="Arial Narrow"/>
          <w:sz w:val="24"/>
          <w:szCs w:val="24"/>
        </w:rPr>
        <w:t xml:space="preserve">Before giving your consent for mental health services such as counseling, it is important that you are informed of possible risks and benefits of treatment. Counseling provides you with an opportunity to work with someone who is passionate about working with you to improve whatever the situation is that brought you to therapy. The benefits from counseling may be an improved ability to relate with others; a clearer understanding of self, values, and goals; increased academic productivity; and an ability to deal with everyday stress. Taking personal responsibility for working with these issues may lead to greater growth. While no one can guarantee or promise a specific outcome, there are a number of positive outcomes that can result from both short-term and long-term counseling. The extent of benefits usually depends on such factors such as the specific issues or </w:t>
      </w:r>
      <w:r w:rsidR="0053107D">
        <w:rPr>
          <w:rFonts w:ascii="Arial Narrow" w:hAnsi="Arial Narrow"/>
          <w:sz w:val="24"/>
          <w:szCs w:val="24"/>
        </w:rPr>
        <w:t>difficulties</w:t>
      </w:r>
      <w:r>
        <w:rPr>
          <w:rFonts w:ascii="Arial Narrow" w:hAnsi="Arial Narrow"/>
          <w:sz w:val="24"/>
          <w:szCs w:val="24"/>
        </w:rPr>
        <w:t xml:space="preserve"> you hope to address, the </w:t>
      </w:r>
      <w:r w:rsidR="0053107D">
        <w:rPr>
          <w:rFonts w:ascii="Arial Narrow" w:hAnsi="Arial Narrow"/>
          <w:sz w:val="24"/>
          <w:szCs w:val="24"/>
        </w:rPr>
        <w:t>s</w:t>
      </w:r>
      <w:r>
        <w:rPr>
          <w:rFonts w:ascii="Arial Narrow" w:hAnsi="Arial Narrow"/>
          <w:sz w:val="24"/>
          <w:szCs w:val="24"/>
        </w:rPr>
        <w:t>everity of your issues, how good of a fit yo</w:t>
      </w:r>
      <w:r w:rsidR="0053107D">
        <w:rPr>
          <w:rFonts w:ascii="Arial Narrow" w:hAnsi="Arial Narrow"/>
          <w:sz w:val="24"/>
          <w:szCs w:val="24"/>
        </w:rPr>
        <w:t>u</w:t>
      </w:r>
      <w:r>
        <w:rPr>
          <w:rFonts w:ascii="Arial Narrow" w:hAnsi="Arial Narrow"/>
          <w:sz w:val="24"/>
          <w:szCs w:val="24"/>
        </w:rPr>
        <w:t xml:space="preserve"> and your counselor are, the goals y</w:t>
      </w:r>
      <w:r w:rsidR="0053107D">
        <w:rPr>
          <w:rFonts w:ascii="Arial Narrow" w:hAnsi="Arial Narrow"/>
          <w:sz w:val="24"/>
          <w:szCs w:val="24"/>
        </w:rPr>
        <w:t>o</w:t>
      </w:r>
      <w:r>
        <w:rPr>
          <w:rFonts w:ascii="Arial Narrow" w:hAnsi="Arial Narrow"/>
          <w:sz w:val="24"/>
          <w:szCs w:val="24"/>
        </w:rPr>
        <w:t>u have set, and the degree o</w:t>
      </w:r>
      <w:r w:rsidR="0053107D">
        <w:rPr>
          <w:rFonts w:ascii="Arial Narrow" w:hAnsi="Arial Narrow"/>
          <w:sz w:val="24"/>
          <w:szCs w:val="24"/>
        </w:rPr>
        <w:t>f follow through with treatment(</w:t>
      </w:r>
      <w:r>
        <w:rPr>
          <w:rFonts w:ascii="Arial Narrow" w:hAnsi="Arial Narrow"/>
          <w:sz w:val="24"/>
          <w:szCs w:val="24"/>
        </w:rPr>
        <w:t>i.e., your readiness to make the neede</w:t>
      </w:r>
      <w:r w:rsidR="0053107D">
        <w:rPr>
          <w:rFonts w:ascii="Arial Narrow" w:hAnsi="Arial Narrow"/>
          <w:sz w:val="24"/>
          <w:szCs w:val="24"/>
        </w:rPr>
        <w:t>d</w:t>
      </w:r>
      <w:r>
        <w:rPr>
          <w:rFonts w:ascii="Arial Narrow" w:hAnsi="Arial Narrow"/>
          <w:sz w:val="24"/>
          <w:szCs w:val="24"/>
        </w:rPr>
        <w:t xml:space="preserve"> changes, your expectations of counseling).</w:t>
      </w:r>
      <w:r w:rsidR="0053107D">
        <w:rPr>
          <w:rFonts w:ascii="Arial Narrow" w:hAnsi="Arial Narrow"/>
          <w:sz w:val="24"/>
          <w:szCs w:val="24"/>
        </w:rPr>
        <w:t xml:space="preserve"> It is also true that not every counselor is a good match for every client. Since the quality of the client-therapist relationship is critically important to your success, you and your therapist must be a good fit. If you do not think you and your therapist are working well together, let him or her know. </w:t>
      </w:r>
    </w:p>
    <w:p w14:paraId="7D5B48CC" w14:textId="77777777" w:rsidR="0053107D" w:rsidRDefault="0053107D" w:rsidP="003D5583">
      <w:pPr>
        <w:spacing w:after="0" w:line="240" w:lineRule="auto"/>
        <w:rPr>
          <w:rFonts w:ascii="Arial Narrow" w:hAnsi="Arial Narrow"/>
          <w:sz w:val="24"/>
          <w:szCs w:val="24"/>
        </w:rPr>
      </w:pPr>
    </w:p>
    <w:p w14:paraId="3204AD46"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Like any healthcare service, there are also potential risks associated with counseling.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challenges, or disappointed. Attempting to resolve issues that brought you to therapy in the first place may result in changes that were not originally intended. Therefore, it is most likely that you may feel worse before you feel better. This is temporary, and a normal part of the process towards personal growth and change. </w:t>
      </w:r>
    </w:p>
    <w:p w14:paraId="7878374F" w14:textId="77777777" w:rsidR="0053107D" w:rsidRDefault="0053107D" w:rsidP="003D5583">
      <w:pPr>
        <w:spacing w:after="0" w:line="240" w:lineRule="auto"/>
        <w:rPr>
          <w:rFonts w:ascii="Arial Narrow" w:hAnsi="Arial Narrow"/>
          <w:sz w:val="24"/>
          <w:szCs w:val="24"/>
        </w:rPr>
      </w:pPr>
    </w:p>
    <w:p w14:paraId="36EECC95" w14:textId="77777777" w:rsidR="0053107D" w:rsidRDefault="0053107D" w:rsidP="003D5583">
      <w:pPr>
        <w:spacing w:after="0" w:line="240" w:lineRule="auto"/>
        <w:rPr>
          <w:rFonts w:ascii="Arial Narrow" w:hAnsi="Arial Narrow"/>
          <w:b/>
          <w:sz w:val="24"/>
          <w:szCs w:val="24"/>
          <w:u w:val="single"/>
        </w:rPr>
      </w:pPr>
      <w:r>
        <w:rPr>
          <w:rFonts w:ascii="Arial Narrow" w:hAnsi="Arial Narrow"/>
          <w:b/>
          <w:sz w:val="24"/>
          <w:szCs w:val="24"/>
          <w:u w:val="single"/>
        </w:rPr>
        <w:t>Confidentiality</w:t>
      </w:r>
    </w:p>
    <w:p w14:paraId="022B45C7"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All counseling services are confidential as mandated by the law. There are few </w:t>
      </w:r>
      <w:r>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w:t>
      </w:r>
    </w:p>
    <w:p w14:paraId="51208802"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 threatening behavior).</w:t>
      </w:r>
    </w:p>
    <w:p w14:paraId="680E8EB7"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Any abuse and/or neglect of minors</w:t>
      </w:r>
      <w:r w:rsidR="00154773">
        <w:rPr>
          <w:rFonts w:ascii="Arial Narrow" w:hAnsi="Arial Narrow"/>
          <w:sz w:val="24"/>
          <w:szCs w:val="24"/>
        </w:rPr>
        <w:t xml:space="preserve">, elderly, or developmentally disabled/mentally handicapped individuals. </w:t>
      </w:r>
    </w:p>
    <w:p w14:paraId="1185F918"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5BB1D5CC"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judge mandates a release of information. </w:t>
      </w:r>
    </w:p>
    <w:p w14:paraId="5063E945"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client sues a counselor or makes false charges against a counselor. </w:t>
      </w:r>
    </w:p>
    <w:p w14:paraId="23F8E711" w14:textId="77777777" w:rsidR="00154773" w:rsidRDefault="00154773" w:rsidP="00154773">
      <w:pPr>
        <w:spacing w:after="0" w:line="240" w:lineRule="auto"/>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 Cornerstone. Outside professionals will be utilized only as needed. </w:t>
      </w:r>
    </w:p>
    <w:p w14:paraId="1EC53957" w14:textId="77777777" w:rsidR="00154773" w:rsidRDefault="00154773" w:rsidP="00154773">
      <w:pPr>
        <w:spacing w:after="0" w:line="240" w:lineRule="auto"/>
        <w:rPr>
          <w:rFonts w:ascii="Arial Narrow" w:hAnsi="Arial Narrow"/>
          <w:sz w:val="24"/>
          <w:szCs w:val="24"/>
        </w:rPr>
      </w:pPr>
    </w:p>
    <w:p w14:paraId="0F3580FF"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Social Media Policy</w:t>
      </w:r>
    </w:p>
    <w:p w14:paraId="12A26791" w14:textId="77777777" w:rsidR="008F2010" w:rsidRDefault="008F2010" w:rsidP="00154773">
      <w:pPr>
        <w:spacing w:after="0" w:line="240" w:lineRule="auto"/>
        <w:rPr>
          <w:rFonts w:ascii="Arial Narrow" w:hAnsi="Arial Narrow"/>
          <w:sz w:val="24"/>
          <w:szCs w:val="24"/>
        </w:rPr>
      </w:pPr>
      <w:r w:rsidRPr="008F2010">
        <w:rPr>
          <w:rFonts w:ascii="Arial Narrow" w:hAnsi="Arial Narrow"/>
          <w:sz w:val="24"/>
          <w:szCs w:val="24"/>
        </w:rPr>
        <w:t>Counselors are prohibited from engaging in a personal virtual relationship with individuals with whom they a have a current counseling relationship.</w:t>
      </w:r>
    </w:p>
    <w:p w14:paraId="7B6BF09A" w14:textId="77777777" w:rsidR="008F2010" w:rsidRDefault="008F2010" w:rsidP="00154773">
      <w:pPr>
        <w:spacing w:after="0" w:line="240" w:lineRule="auto"/>
        <w:rPr>
          <w:rFonts w:ascii="Arial Narrow" w:hAnsi="Arial Narrow"/>
          <w:sz w:val="24"/>
          <w:szCs w:val="24"/>
        </w:rPr>
      </w:pPr>
    </w:p>
    <w:p w14:paraId="76FA365C"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Minor Clients</w:t>
      </w:r>
    </w:p>
    <w:p w14:paraId="78044F58" w14:textId="77777777" w:rsidR="008F2010" w:rsidRDefault="008F2010" w:rsidP="00154773">
      <w:pPr>
        <w:spacing w:after="0" w:line="240" w:lineRule="auto"/>
        <w:rPr>
          <w:rFonts w:ascii="Arial Narrow" w:hAnsi="Arial Narrow"/>
          <w:sz w:val="24"/>
          <w:szCs w:val="24"/>
        </w:rPr>
      </w:pPr>
      <w:r>
        <w:rPr>
          <w:rFonts w:ascii="Arial Narrow" w:hAnsi="Arial Narrow"/>
          <w:sz w:val="24"/>
          <w:szCs w:val="24"/>
        </w:rPr>
        <w:lastRenderedPageBreak/>
        <w:t xml:space="preserve">Minors (children or adolescents under the age of 18 years-old) and adults who have been adjudicated incompetent in a court of law do not have a legal right to enter into contracts, thus, the parents or guardian 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 we will establish a thorough understanding with all parties regarding the issue of confidentiality. A verbal/written informed consent of verbal and written informed consent agreements among counselors, their minor clients, and those parents of minors is utilized in order to avoid misunderstandings. </w:t>
      </w:r>
    </w:p>
    <w:p w14:paraId="5864E0C6" w14:textId="77777777" w:rsidR="008F2010" w:rsidRDefault="008F2010" w:rsidP="00154773">
      <w:pPr>
        <w:spacing w:after="0" w:line="240" w:lineRule="auto"/>
        <w:rPr>
          <w:rFonts w:ascii="Arial Narrow" w:hAnsi="Arial Narrow"/>
          <w:sz w:val="24"/>
          <w:szCs w:val="24"/>
        </w:rPr>
      </w:pPr>
    </w:p>
    <w:p w14:paraId="310FE4DF" w14:textId="77777777" w:rsidR="008F2010"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Litigation Limitations</w:t>
      </w:r>
    </w:p>
    <w:p w14:paraId="49CC09CA"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Pr>
          <w:rFonts w:ascii="Arial Narrow" w:hAnsi="Arial Narrow"/>
          <w:b/>
          <w:sz w:val="24"/>
          <w:szCs w:val="24"/>
        </w:rPr>
        <w:t xml:space="preserve">divorce and custody disputes, </w:t>
      </w:r>
      <w:r>
        <w:rPr>
          <w:rFonts w:ascii="Arial Narrow" w:hAnsi="Arial Narrow"/>
          <w:sz w:val="24"/>
          <w:szCs w:val="24"/>
        </w:rPr>
        <w:t xml:space="preserve">etc.), neither you (client) or anyone else acting on your behalf will call on Cornerstone to testify in court or at any other proceeding, nor disclosure of the psychotherapy records be requested and/or provided. </w:t>
      </w:r>
    </w:p>
    <w:p w14:paraId="33A06EDD" w14:textId="77777777" w:rsidR="001C5EA6" w:rsidRDefault="001C5EA6" w:rsidP="00154773">
      <w:pPr>
        <w:spacing w:after="0" w:line="240" w:lineRule="auto"/>
        <w:rPr>
          <w:rFonts w:ascii="Arial Narrow" w:hAnsi="Arial Narrow"/>
          <w:sz w:val="24"/>
          <w:szCs w:val="24"/>
        </w:rPr>
      </w:pPr>
    </w:p>
    <w:p w14:paraId="2CC9DE04"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Emergencies</w:t>
      </w:r>
    </w:p>
    <w:p w14:paraId="57570F1A"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 </w:t>
      </w:r>
    </w:p>
    <w:p w14:paraId="41EB3582" w14:textId="77777777" w:rsidR="001C5EA6" w:rsidRDefault="001C5EA6" w:rsidP="00154773">
      <w:pPr>
        <w:spacing w:after="0" w:line="240" w:lineRule="auto"/>
        <w:rPr>
          <w:rFonts w:ascii="Arial Narrow" w:hAnsi="Arial Narrow"/>
          <w:sz w:val="24"/>
          <w:szCs w:val="24"/>
        </w:rPr>
      </w:pPr>
    </w:p>
    <w:p w14:paraId="777086A1" w14:textId="4B4FF2FF" w:rsidR="001C5EA6" w:rsidRDefault="009F6082" w:rsidP="00154773">
      <w:pPr>
        <w:spacing w:after="0" w:line="240" w:lineRule="auto"/>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988</w:t>
      </w:r>
    </w:p>
    <w:p w14:paraId="32E9B67D" w14:textId="2177D116" w:rsidR="001C5EA6" w:rsidRDefault="001C5EA6" w:rsidP="00154773">
      <w:pPr>
        <w:spacing w:after="0" w:line="240" w:lineRule="auto"/>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F6082">
        <w:rPr>
          <w:rFonts w:ascii="Arial Narrow" w:hAnsi="Arial Narrow"/>
          <w:sz w:val="24"/>
          <w:szCs w:val="24"/>
        </w:rPr>
        <w:t>567-867-HOPE(4673)</w:t>
      </w:r>
    </w:p>
    <w:p w14:paraId="4B0AB7BF" w14:textId="77777777" w:rsidR="001C5EA6" w:rsidRDefault="001C5EA6" w:rsidP="00154773">
      <w:pPr>
        <w:spacing w:after="0" w:line="240" w:lineRule="auto"/>
        <w:rPr>
          <w:rFonts w:ascii="Arial Narrow" w:hAnsi="Arial Narrow"/>
          <w:sz w:val="24"/>
          <w:szCs w:val="24"/>
        </w:rPr>
      </w:pPr>
    </w:p>
    <w:p w14:paraId="7537E829"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Fees &amp; Payments</w:t>
      </w:r>
    </w:p>
    <w:p w14:paraId="7CD25B8F" w14:textId="2935FF15" w:rsidR="001C5EA6" w:rsidRDefault="001C5EA6" w:rsidP="00154773">
      <w:pPr>
        <w:spacing w:after="0" w:line="240" w:lineRule="auto"/>
        <w:rPr>
          <w:rFonts w:ascii="Arial Narrow" w:hAnsi="Arial Narrow"/>
          <w:sz w:val="24"/>
          <w:szCs w:val="24"/>
        </w:rPr>
      </w:pPr>
      <w:r>
        <w:rPr>
          <w:rFonts w:ascii="Arial Narrow" w:hAnsi="Arial Narrow"/>
          <w:sz w:val="24"/>
          <w:szCs w:val="24"/>
        </w:rPr>
        <w:t>Counseling is provided at our standard fee of $</w:t>
      </w:r>
      <w:r w:rsidR="009C5ECC">
        <w:rPr>
          <w:rFonts w:ascii="Arial Narrow" w:hAnsi="Arial Narrow"/>
          <w:sz w:val="24"/>
          <w:szCs w:val="24"/>
        </w:rPr>
        <w:t>11</w:t>
      </w:r>
      <w:r w:rsidR="004E3148">
        <w:rPr>
          <w:rFonts w:ascii="Arial Narrow" w:hAnsi="Arial Narrow"/>
          <w:sz w:val="24"/>
          <w:szCs w:val="24"/>
        </w:rPr>
        <w:t>5</w:t>
      </w:r>
      <w:r>
        <w:rPr>
          <w:rFonts w:ascii="Arial Narrow" w:hAnsi="Arial Narrow"/>
          <w:sz w:val="24"/>
          <w:szCs w:val="24"/>
        </w:rPr>
        <w:t>.00 per 55 minute clinical hour. The fee for the diagnostic assessment (initial session) is $1</w:t>
      </w:r>
      <w:r w:rsidR="009C5ECC">
        <w:rPr>
          <w:rFonts w:ascii="Arial Narrow" w:hAnsi="Arial Narrow"/>
          <w:sz w:val="24"/>
          <w:szCs w:val="24"/>
        </w:rPr>
        <w:t>3</w:t>
      </w:r>
      <w:r w:rsidR="004E3148">
        <w:rPr>
          <w:rFonts w:ascii="Arial Narrow" w:hAnsi="Arial Narrow"/>
          <w:sz w:val="24"/>
          <w:szCs w:val="24"/>
        </w:rPr>
        <w:t>5</w:t>
      </w:r>
      <w:r>
        <w:rPr>
          <w:rFonts w:ascii="Arial Narrow" w:hAnsi="Arial Narrow"/>
          <w:sz w:val="24"/>
          <w:szCs w:val="24"/>
        </w:rPr>
        <w:t xml:space="preserve">.00. </w:t>
      </w:r>
      <w:r w:rsidR="00C405CC">
        <w:rPr>
          <w:rFonts w:ascii="Arial Narrow" w:hAnsi="Arial Narrow"/>
          <w:sz w:val="24"/>
          <w:szCs w:val="24"/>
        </w:rPr>
        <w:t xml:space="preserve">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 </w:t>
      </w:r>
    </w:p>
    <w:p w14:paraId="2D0F8818" w14:textId="77777777" w:rsidR="00C405CC" w:rsidRDefault="00C405CC" w:rsidP="00154773">
      <w:pPr>
        <w:spacing w:after="0" w:line="240" w:lineRule="auto"/>
        <w:rPr>
          <w:rFonts w:ascii="Arial Narrow" w:hAnsi="Arial Narrow"/>
          <w:sz w:val="24"/>
          <w:szCs w:val="24"/>
        </w:rPr>
      </w:pPr>
    </w:p>
    <w:p w14:paraId="47E4C008" w14:textId="77777777" w:rsidR="00C405CC" w:rsidRDefault="00C405CC" w:rsidP="00154773">
      <w:pPr>
        <w:spacing w:after="0" w:line="240" w:lineRule="auto"/>
        <w:rPr>
          <w:rFonts w:ascii="Arial Narrow" w:hAnsi="Arial Narrow"/>
          <w:sz w:val="24"/>
          <w:szCs w:val="24"/>
        </w:rPr>
      </w:pPr>
      <w:r>
        <w:rPr>
          <w:rFonts w:ascii="Arial Narrow" w:hAnsi="Arial Narrow"/>
          <w:sz w:val="24"/>
          <w:szCs w:val="24"/>
        </w:rPr>
        <w:t>Each counseling session will begin on the hour and will end approximately five minutes till the hour. If you are late for an appointment the session will be shortened as necessitated by the counselor’s schedule.</w:t>
      </w:r>
    </w:p>
    <w:p w14:paraId="2DA7DF67" w14:textId="77777777" w:rsidR="00DF2C91" w:rsidRDefault="00DF2C91" w:rsidP="00154773">
      <w:pPr>
        <w:spacing w:after="0" w:line="240" w:lineRule="auto"/>
        <w:rPr>
          <w:rFonts w:ascii="Arial Narrow" w:hAnsi="Arial Narrow"/>
          <w:sz w:val="24"/>
          <w:szCs w:val="24"/>
        </w:rPr>
      </w:pPr>
    </w:p>
    <w:p w14:paraId="1C324CDC"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w:t>
      </w:r>
    </w:p>
    <w:p w14:paraId="50BB509D" w14:textId="77777777" w:rsidR="00DF2C91" w:rsidRDefault="00DF2C91" w:rsidP="00154773">
      <w:pPr>
        <w:spacing w:after="0" w:line="240" w:lineRule="auto"/>
        <w:rPr>
          <w:rFonts w:ascii="Arial Narrow" w:hAnsi="Arial Narrow"/>
          <w:sz w:val="24"/>
          <w:szCs w:val="24"/>
        </w:rPr>
      </w:pPr>
    </w:p>
    <w:p w14:paraId="3D1075D2" w14:textId="77777777" w:rsidR="00DF2C91" w:rsidRDefault="00DF2C91" w:rsidP="00154773">
      <w:pPr>
        <w:spacing w:after="0" w:line="240" w:lineRule="auto"/>
        <w:rPr>
          <w:rFonts w:ascii="Arial Narrow" w:hAnsi="Arial Narrow"/>
          <w:sz w:val="24"/>
          <w:szCs w:val="24"/>
        </w:rPr>
      </w:pPr>
      <w:r>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Pr>
          <w:rFonts w:ascii="Arial Narrow" w:hAnsi="Arial Narrow"/>
          <w:b/>
          <w:i/>
          <w:sz w:val="24"/>
          <w:szCs w:val="24"/>
        </w:rPr>
        <w:t xml:space="preserve">It is mandatory for treatment of children that we have proof of custody even if shared parenting is ordered. </w:t>
      </w:r>
      <w:r>
        <w:rPr>
          <w:rFonts w:ascii="Arial Narrow" w:hAnsi="Arial Narrow"/>
          <w:sz w:val="24"/>
          <w:szCs w:val="24"/>
        </w:rPr>
        <w:t xml:space="preserve">Failure to provide legal documents may result in the rescheduling of your appointment. </w:t>
      </w:r>
    </w:p>
    <w:p w14:paraId="3B84CA83" w14:textId="77777777" w:rsidR="00DF2C91" w:rsidRDefault="00DF2C91" w:rsidP="00154773">
      <w:pPr>
        <w:spacing w:after="0" w:line="240" w:lineRule="auto"/>
        <w:rPr>
          <w:rFonts w:ascii="Arial Narrow" w:hAnsi="Arial Narrow"/>
          <w:sz w:val="24"/>
          <w:szCs w:val="24"/>
        </w:rPr>
      </w:pPr>
    </w:p>
    <w:p w14:paraId="7059D988"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Cancellation Policies</w:t>
      </w:r>
    </w:p>
    <w:p w14:paraId="41FB1D5C"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Due to the strong demand for counseling services, we ask that you give us </w:t>
      </w:r>
      <w:r>
        <w:rPr>
          <w:rFonts w:ascii="Arial Narrow" w:hAnsi="Arial Narrow"/>
          <w:b/>
          <w:sz w:val="24"/>
          <w:szCs w:val="24"/>
        </w:rPr>
        <w:t>at least 24 hours</w:t>
      </w:r>
      <w:r>
        <w:rPr>
          <w:rFonts w:ascii="Arial Narrow" w:hAnsi="Arial Narrow"/>
          <w:sz w:val="24"/>
          <w:szCs w:val="24"/>
        </w:rPr>
        <w:t xml:space="preserve"> notice of your intention to cancel any counseling appointment. Failure to show without notice, or same-day cancellations will result in the client being billed for the full amount due Cornerstone for that session.</w:t>
      </w:r>
    </w:p>
    <w:p w14:paraId="59A21C13" w14:textId="77777777" w:rsidR="00DF2C91" w:rsidRDefault="00DF2C91" w:rsidP="00154773">
      <w:pPr>
        <w:spacing w:after="0" w:line="240" w:lineRule="auto"/>
        <w:rPr>
          <w:rFonts w:ascii="Arial Narrow" w:hAnsi="Arial Narrow"/>
          <w:sz w:val="24"/>
          <w:szCs w:val="24"/>
        </w:rPr>
      </w:pPr>
    </w:p>
    <w:p w14:paraId="3B1BF3F2"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Records</w:t>
      </w:r>
    </w:p>
    <w:p w14:paraId="3A6A6C19"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lastRenderedPageBreak/>
        <w:t xml:space="preserve">Legally and ethically, we are required to keep record of all our interactions. Your counseling records are stored in a secure location and only authorized persons have access to those records. Legally, you have the right to see all information generated between us. You must provide explicit permission for information to be revealed, unless the law specifies otherwise (see exceptions to confidentiality). Thus, with your written consent, we will provide information to anyone with legitimate need. You are also entitled to a copy of any record generated in this office. Cornerstone keeps records for 7 years past the date of last contact. Then, because of space and privacy concerns, records are destroyed in compliance with state law and professional ethics. </w:t>
      </w:r>
    </w:p>
    <w:p w14:paraId="1FC1C51D" w14:textId="77777777" w:rsidR="00DF2C91" w:rsidRDefault="00DF2C91" w:rsidP="00154773">
      <w:pPr>
        <w:spacing w:after="0" w:line="240" w:lineRule="auto"/>
        <w:rPr>
          <w:rFonts w:ascii="Arial Narrow" w:hAnsi="Arial Narrow"/>
          <w:sz w:val="24"/>
          <w:szCs w:val="24"/>
        </w:rPr>
      </w:pPr>
    </w:p>
    <w:p w14:paraId="67B3AEB1"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Dissatisfaction with Services</w:t>
      </w:r>
    </w:p>
    <w:p w14:paraId="7341AF3D"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39ECA96D"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Express your concern(s) directly to the counselor if possible.</w:t>
      </w:r>
    </w:p>
    <w:p w14:paraId="472C9496"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144D1E1B"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6D889C97"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 xml:space="preserve">Contact the Ohio Counselor, Social Work, and Marriage &amp; Family Board(OCSWMFT) or the American Counseling Association (ACA) if you believe the counselor’s conduct to be unethical. </w:t>
      </w:r>
    </w:p>
    <w:p w14:paraId="2CEC4232" w14:textId="77777777" w:rsidR="001D1848" w:rsidRDefault="001D1848" w:rsidP="001D1848">
      <w:pPr>
        <w:pStyle w:val="ListParagraph"/>
        <w:spacing w:after="0" w:line="240" w:lineRule="auto"/>
        <w:rPr>
          <w:rFonts w:ascii="Arial Narrow" w:hAnsi="Arial Narrow"/>
          <w:sz w:val="24"/>
          <w:szCs w:val="24"/>
        </w:rPr>
      </w:pPr>
    </w:p>
    <w:p w14:paraId="7EB43D05" w14:textId="77777777" w:rsidR="001D1848" w:rsidRDefault="001D1848" w:rsidP="001D1848">
      <w:pPr>
        <w:pStyle w:val="ListParagraph"/>
        <w:spacing w:after="0" w:line="240" w:lineRule="auto"/>
        <w:rPr>
          <w:rFonts w:ascii="Arial Narrow" w:hAnsi="Arial Narrow"/>
          <w:b/>
          <w:sz w:val="24"/>
          <w:szCs w:val="24"/>
        </w:rPr>
      </w:pPr>
      <w:r>
        <w:rPr>
          <w:rFonts w:ascii="Arial Narrow" w:hAnsi="Arial Narrow"/>
          <w:b/>
          <w:sz w:val="24"/>
          <w:szCs w:val="24"/>
        </w:rPr>
        <w:t>OCSWMFT Board</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American Counseling Association</w:t>
      </w:r>
    </w:p>
    <w:p w14:paraId="6395E63F"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77 South High Street, 24</w:t>
      </w:r>
      <w:r w:rsidRPr="001D1848">
        <w:rPr>
          <w:rFonts w:ascii="Arial Narrow" w:hAnsi="Arial Narrow"/>
          <w:sz w:val="24"/>
          <w:szCs w:val="24"/>
          <w:vertAlign w:val="superscript"/>
        </w:rPr>
        <w:t>th</w:t>
      </w:r>
      <w:r>
        <w:rPr>
          <w:rFonts w:ascii="Arial Narrow" w:hAnsi="Arial Narrow"/>
          <w:sz w:val="24"/>
          <w:szCs w:val="24"/>
        </w:rPr>
        <w:t xml:space="preserve"> Floor Rm 2468</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5999 Stevenson Ave</w:t>
      </w:r>
    </w:p>
    <w:p w14:paraId="08AEDB6D"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Columbus, OH 43215-6171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Alexandria, VA 22304</w:t>
      </w:r>
    </w:p>
    <w:p w14:paraId="3724A496"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(614)466-0912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(800)347-6647</w:t>
      </w:r>
    </w:p>
    <w:p w14:paraId="13CAECFB" w14:textId="77777777" w:rsidR="001D1848" w:rsidRP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Fax Number: (614)728-7790</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Fax Number (703)823-0252</w:t>
      </w:r>
    </w:p>
    <w:sectPr w:rsidR="001D1848" w:rsidRPr="001D1848" w:rsidSect="001D47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AA1464F"/>
    <w:multiLevelType w:val="hybridMultilevel"/>
    <w:tmpl w:val="0FB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9253E"/>
    <w:multiLevelType w:val="hybridMultilevel"/>
    <w:tmpl w:val="02C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874419">
    <w:abstractNumId w:val="1"/>
  </w:num>
  <w:num w:numId="2" w16cid:durableId="1519352103">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5579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3"/>
    <w:rsid w:val="00154773"/>
    <w:rsid w:val="001C5EA6"/>
    <w:rsid w:val="001D1848"/>
    <w:rsid w:val="001D4762"/>
    <w:rsid w:val="001E157F"/>
    <w:rsid w:val="002031FA"/>
    <w:rsid w:val="003D3DFB"/>
    <w:rsid w:val="003D5583"/>
    <w:rsid w:val="004734B4"/>
    <w:rsid w:val="004E3148"/>
    <w:rsid w:val="0053107D"/>
    <w:rsid w:val="006C477F"/>
    <w:rsid w:val="0083776B"/>
    <w:rsid w:val="008F2010"/>
    <w:rsid w:val="008F3B8C"/>
    <w:rsid w:val="009C5ECC"/>
    <w:rsid w:val="009F6082"/>
    <w:rsid w:val="00C405CC"/>
    <w:rsid w:val="00C77D78"/>
    <w:rsid w:val="00DD6D87"/>
    <w:rsid w:val="00DF2C91"/>
    <w:rsid w:val="00FE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37D7"/>
  <w15:docId w15:val="{8D3D2217-40C1-418B-9F4A-A9FCEDA9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83"/>
    <w:rPr>
      <w:rFonts w:ascii="Tahoma" w:hAnsi="Tahoma" w:cs="Tahoma"/>
      <w:sz w:val="16"/>
      <w:szCs w:val="16"/>
    </w:rPr>
  </w:style>
  <w:style w:type="paragraph" w:styleId="ListParagraph">
    <w:name w:val="List Paragraph"/>
    <w:basedOn w:val="Normal"/>
    <w:uiPriority w:val="34"/>
    <w:qFormat/>
    <w:rsid w:val="0053107D"/>
    <w:pPr>
      <w:ind w:left="720"/>
      <w:contextualSpacing/>
    </w:pPr>
  </w:style>
  <w:style w:type="paragraph" w:customStyle="1" w:styleId="Level1">
    <w:name w:val="Level 1"/>
    <w:basedOn w:val="Normal"/>
    <w:rsid w:val="008F2010"/>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8F2010"/>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 w:type="paragraph" w:customStyle="1" w:styleId="Level3">
    <w:name w:val="Level 3"/>
    <w:basedOn w:val="Normal"/>
    <w:rsid w:val="008F2010"/>
    <w:pPr>
      <w:widowControl w:val="0"/>
      <w:numPr>
        <w:ilvl w:val="2"/>
        <w:numId w:val="2"/>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paragraph" w:customStyle="1" w:styleId="Level4">
    <w:name w:val="Level 4"/>
    <w:basedOn w:val="Normal"/>
    <w:rsid w:val="008F201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cs="Times New Roman"/>
      <w:sz w:val="20"/>
      <w:szCs w:val="24"/>
    </w:rPr>
  </w:style>
  <w:style w:type="paragraph" w:customStyle="1" w:styleId="Level5">
    <w:name w:val="Level 5"/>
    <w:basedOn w:val="Normal"/>
    <w:rsid w:val="008F2010"/>
    <w:pPr>
      <w:widowControl w:val="0"/>
      <w:numPr>
        <w:ilvl w:val="4"/>
        <w:numId w:val="2"/>
      </w:numPr>
      <w:autoSpaceDE w:val="0"/>
      <w:autoSpaceDN w:val="0"/>
      <w:adjustRightInd w:val="0"/>
      <w:spacing w:after="0" w:line="240" w:lineRule="auto"/>
      <w:ind w:left="3600" w:hanging="720"/>
      <w:outlineLvl w:val="4"/>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Cornerstone2</dc:creator>
  <cp:lastModifiedBy>Admin</cp:lastModifiedBy>
  <cp:revision>7</cp:revision>
  <dcterms:created xsi:type="dcterms:W3CDTF">2022-01-03T21:17:00Z</dcterms:created>
  <dcterms:modified xsi:type="dcterms:W3CDTF">2024-04-25T15:24:00Z</dcterms:modified>
</cp:coreProperties>
</file>